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2E245">
      <w:pPr>
        <w:keepNext w:val="0"/>
        <w:keepLines w:val="0"/>
        <w:pageBreakBefore w:val="0"/>
        <w:widowControl w:val="0"/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FE79D80">
      <w:pPr>
        <w:keepNext w:val="0"/>
        <w:keepLines w:val="0"/>
        <w:pageBreakBefore w:val="0"/>
        <w:widowControl w:val="0"/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72B1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各子项目推荐清单</w:t>
      </w:r>
    </w:p>
    <w:p w14:paraId="518998D0">
      <w:pPr>
        <w:keepNext w:val="0"/>
        <w:keepLines w:val="0"/>
        <w:pageBreakBefore w:val="0"/>
        <w:widowControl w:val="0"/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55796EB">
      <w:pPr>
        <w:snapToGrid w:val="0"/>
        <w:spacing w:line="560" w:lineRule="exact"/>
        <w:ind w:right="-48" w:rightChars="-23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单位：          联系人：        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联系方式：</w:t>
      </w:r>
    </w:p>
    <w:tbl>
      <w:tblPr>
        <w:tblStyle w:val="2"/>
        <w:tblW w:w="8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7"/>
        <w:gridCol w:w="1830"/>
        <w:gridCol w:w="1440"/>
        <w:gridCol w:w="975"/>
        <w:gridCol w:w="2295"/>
        <w:gridCol w:w="1200"/>
      </w:tblGrid>
      <w:tr w14:paraId="3FD3C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7" w:hRule="atLeast"/>
        </w:trPr>
        <w:tc>
          <w:tcPr>
            <w:tcW w:w="697" w:type="dxa"/>
            <w:vAlign w:val="center"/>
          </w:tcPr>
          <w:p w14:paraId="3765D1BB">
            <w:pPr>
              <w:snapToGrid w:val="0"/>
              <w:spacing w:line="560" w:lineRule="exact"/>
              <w:ind w:right="-48" w:rightChars="-23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1830" w:type="dxa"/>
            <w:vAlign w:val="center"/>
          </w:tcPr>
          <w:p w14:paraId="112AC551">
            <w:pPr>
              <w:snapToGrid w:val="0"/>
              <w:spacing w:line="560" w:lineRule="exact"/>
              <w:ind w:right="-48" w:rightChars="-23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子活动名称</w:t>
            </w:r>
          </w:p>
        </w:tc>
        <w:tc>
          <w:tcPr>
            <w:tcW w:w="1440" w:type="dxa"/>
            <w:vAlign w:val="center"/>
          </w:tcPr>
          <w:p w14:paraId="2AF0B100">
            <w:pPr>
              <w:snapToGrid w:val="0"/>
              <w:spacing w:line="560" w:lineRule="exact"/>
              <w:ind w:right="-48" w:rightChars="-23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作品名称</w:t>
            </w:r>
          </w:p>
        </w:tc>
        <w:tc>
          <w:tcPr>
            <w:tcW w:w="975" w:type="dxa"/>
            <w:vAlign w:val="center"/>
          </w:tcPr>
          <w:p w14:paraId="6708DEDD">
            <w:pPr>
              <w:snapToGrid w:val="0"/>
              <w:spacing w:line="560" w:lineRule="exact"/>
              <w:ind w:right="-48" w:rightChars="-23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作者</w:t>
            </w:r>
          </w:p>
        </w:tc>
        <w:tc>
          <w:tcPr>
            <w:tcW w:w="2295" w:type="dxa"/>
            <w:vAlign w:val="center"/>
          </w:tcPr>
          <w:p w14:paraId="72D72C22">
            <w:pPr>
              <w:snapToGrid w:val="0"/>
              <w:spacing w:line="560" w:lineRule="exact"/>
              <w:ind w:right="-48" w:rightChars="-23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作者单位</w:t>
            </w:r>
          </w:p>
        </w:tc>
        <w:tc>
          <w:tcPr>
            <w:tcW w:w="1200" w:type="dxa"/>
            <w:vAlign w:val="center"/>
          </w:tcPr>
          <w:p w14:paraId="2A6C5DA7">
            <w:pPr>
              <w:snapToGrid w:val="0"/>
              <w:spacing w:line="560" w:lineRule="exact"/>
              <w:ind w:right="-48" w:rightChars="-23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备注</w:t>
            </w:r>
          </w:p>
        </w:tc>
      </w:tr>
      <w:tr w14:paraId="4DACC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atLeast"/>
        </w:trPr>
        <w:tc>
          <w:tcPr>
            <w:tcW w:w="697" w:type="dxa"/>
            <w:vAlign w:val="top"/>
          </w:tcPr>
          <w:p w14:paraId="73B4641C">
            <w:pPr>
              <w:snapToGrid w:val="0"/>
              <w:spacing w:line="560" w:lineRule="exact"/>
              <w:ind w:right="-48" w:rightChars="-23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830" w:type="dxa"/>
            <w:vAlign w:val="top"/>
          </w:tcPr>
          <w:p w14:paraId="314F65E4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 w14:paraId="6CFA9895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75" w:type="dxa"/>
            <w:vAlign w:val="top"/>
          </w:tcPr>
          <w:p w14:paraId="60F7A2C5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top"/>
          </w:tcPr>
          <w:p w14:paraId="018C5921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00" w:type="dxa"/>
            <w:vAlign w:val="top"/>
          </w:tcPr>
          <w:p w14:paraId="3D8C7E46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2245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6" w:hRule="atLeast"/>
        </w:trPr>
        <w:tc>
          <w:tcPr>
            <w:tcW w:w="697" w:type="dxa"/>
            <w:vAlign w:val="top"/>
          </w:tcPr>
          <w:p w14:paraId="51056206">
            <w:pPr>
              <w:snapToGrid w:val="0"/>
              <w:spacing w:line="560" w:lineRule="exact"/>
              <w:ind w:right="-48" w:rightChars="-23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1830" w:type="dxa"/>
            <w:vAlign w:val="top"/>
          </w:tcPr>
          <w:p w14:paraId="64A8796C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 w14:paraId="1ADDC355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75" w:type="dxa"/>
            <w:vAlign w:val="top"/>
          </w:tcPr>
          <w:p w14:paraId="1525CCFF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top"/>
          </w:tcPr>
          <w:p w14:paraId="44DA5CDC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00" w:type="dxa"/>
            <w:vAlign w:val="top"/>
          </w:tcPr>
          <w:p w14:paraId="6BCC37EF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61C7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atLeast"/>
        </w:trPr>
        <w:tc>
          <w:tcPr>
            <w:tcW w:w="697" w:type="dxa"/>
            <w:vAlign w:val="top"/>
          </w:tcPr>
          <w:p w14:paraId="7696EC7F">
            <w:pPr>
              <w:snapToGrid w:val="0"/>
              <w:spacing w:line="560" w:lineRule="exact"/>
              <w:ind w:right="-48" w:rightChars="-23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1830" w:type="dxa"/>
            <w:vAlign w:val="top"/>
          </w:tcPr>
          <w:p w14:paraId="41566BF3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 w14:paraId="0F64B7AE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75" w:type="dxa"/>
            <w:vAlign w:val="top"/>
          </w:tcPr>
          <w:p w14:paraId="73256BC8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top"/>
          </w:tcPr>
          <w:p w14:paraId="1E281855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00" w:type="dxa"/>
            <w:vAlign w:val="top"/>
          </w:tcPr>
          <w:p w14:paraId="3E9B1CCE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4093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6" w:hRule="atLeast"/>
        </w:trPr>
        <w:tc>
          <w:tcPr>
            <w:tcW w:w="697" w:type="dxa"/>
            <w:vAlign w:val="top"/>
          </w:tcPr>
          <w:p w14:paraId="6199BC04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30" w:type="dxa"/>
            <w:vAlign w:val="top"/>
          </w:tcPr>
          <w:p w14:paraId="63D9AD61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 w14:paraId="4B41D715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75" w:type="dxa"/>
            <w:vAlign w:val="top"/>
          </w:tcPr>
          <w:p w14:paraId="75D52391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top"/>
          </w:tcPr>
          <w:p w14:paraId="5C7E8BCF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00" w:type="dxa"/>
            <w:vAlign w:val="top"/>
          </w:tcPr>
          <w:p w14:paraId="4B51F209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332A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7" w:hRule="atLeast"/>
        </w:trPr>
        <w:tc>
          <w:tcPr>
            <w:tcW w:w="697" w:type="dxa"/>
            <w:vAlign w:val="top"/>
          </w:tcPr>
          <w:p w14:paraId="128941A9">
            <w:pPr>
              <w:snapToGrid w:val="0"/>
              <w:spacing w:line="560" w:lineRule="exact"/>
              <w:ind w:right="-48" w:rightChars="-23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30" w:type="dxa"/>
            <w:vAlign w:val="top"/>
          </w:tcPr>
          <w:p w14:paraId="2457017E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 w14:paraId="06576472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75" w:type="dxa"/>
            <w:vAlign w:val="top"/>
          </w:tcPr>
          <w:p w14:paraId="7536DD54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top"/>
          </w:tcPr>
          <w:p w14:paraId="2F6FC769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00" w:type="dxa"/>
            <w:vAlign w:val="top"/>
          </w:tcPr>
          <w:p w14:paraId="178916EE">
            <w:pPr>
              <w:snapToGrid w:val="0"/>
              <w:spacing w:line="560" w:lineRule="exact"/>
              <w:ind w:right="-48" w:rightChars="-23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20E737B5">
      <w:pPr>
        <w:tabs>
          <w:tab w:val="left" w:pos="1215"/>
        </w:tabs>
        <w:spacing w:before="62" w:beforeLines="20"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说明：全市各级工会、各单位按通知要求将推荐作品和推荐清单报送</w:t>
      </w:r>
      <w:r>
        <w:rPr>
          <w:rFonts w:hint="eastAsia" w:ascii="仿宋_GB2312" w:eastAsia="仿宋_GB2312"/>
          <w:sz w:val="28"/>
          <w:szCs w:val="28"/>
          <w:lang w:eastAsia="zh-CN"/>
        </w:rPr>
        <w:t>至</w:t>
      </w:r>
      <w:r>
        <w:rPr>
          <w:rFonts w:hint="eastAsia" w:ascii="Times New Roman" w:hAnsi="Times New Roman" w:eastAsia="仿宋_GB2312" w:cs="仿宋_GB2312"/>
          <w:sz w:val="28"/>
          <w:szCs w:val="28"/>
        </w:rPr>
        <w:t>南宁市总工会邮箱：nnszgh@dsjfzj.nanning.gov.cn</w:t>
      </w:r>
      <w:r>
        <w:rPr>
          <w:rFonts w:hint="eastAsia" w:ascii="Times New Roman" w:hAnsi="仿宋_GB2312" w:eastAsia="仿宋_GB2312" w:cs="仿宋_GB2312"/>
          <w:sz w:val="28"/>
          <w:szCs w:val="28"/>
        </w:rPr>
        <w:t>。</w:t>
      </w:r>
    </w:p>
    <w:p w14:paraId="2A7D63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92913"/>
    <w:rsid w:val="4159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2026-07-01T03:43:00Z</dcterms:created>
  <dc:creator>深南大道</dc:creator>
  <cp:lastModifiedBy>深南大道</cp:lastModifiedBy>
  <dcterms:modified xsi:type="dcterms:W3CDTF">2026-07-01T03:44:11Z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31F8A23237974105A1C88434FD343ABA_11</vt:lpwstr>
  </property>
  <property fmtid="{D5CDD505-2E9C-101B-9397-08002B2CF9AE}" pid="4" name="KSOTemplateDocerSaveRecord">
    <vt:lpwstr>eyJoZGlkIjoiMjQ1ZGU2MmNjZTU2MjlmZmVkZWUzOTViNzFhMjE1NjgiLCJ1c2VySWQiOiI2MDE5MTI3NjcifQ==</vt:lpwstr>
  </property>
</Properties>
</file>